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328A6" w14:textId="067BCAD1" w:rsidR="00EE7DA3" w:rsidRPr="00EE7DA3" w:rsidRDefault="00EE7DA3" w:rsidP="00EE7DA3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C005</w:t>
      </w:r>
      <w:r w:rsidRPr="00EE7DA3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Pro 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Moto</w:t>
      </w:r>
    </w:p>
    <w:p w14:paraId="69BB5613" w14:textId="342BAC17" w:rsidR="00EE7DA3" w:rsidRPr="00EE7DA3" w:rsidRDefault="00EE7DA3" w:rsidP="00EE7DA3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E7DA3">
        <w:rPr>
          <w:rFonts w:asciiTheme="minorHAnsi" w:hAnsiTheme="minorHAnsi" w:cstheme="minorHAnsi"/>
          <w:b/>
          <w:bCs/>
          <w:sz w:val="24"/>
          <w:szCs w:val="24"/>
        </w:rPr>
        <w:t>Prezzo Ivato al Pubblico: 1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E7DA3"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4175D3D7" w14:textId="77777777" w:rsidR="00EE7DA3" w:rsidRPr="00EE7DA3" w:rsidRDefault="00EE7D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5C62D6C" w14:textId="77777777" w:rsidR="00653586" w:rsidRPr="00653586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Utilizzi la moto con qualsiasi condizione metereologica o vai ai raduni più freddi d’Europa?</w:t>
      </w:r>
    </w:p>
    <w:p w14:paraId="7EC96ECF" w14:textId="77777777" w:rsidR="00653586" w:rsidRPr="00653586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OJ arriva in tuo aiuto proponendo una copertina universale per moto, 100% impermeabile e 100% antivento, per combattere il freddo, il vento e la pioggia.</w:t>
      </w:r>
    </w:p>
    <w:p w14:paraId="10ACEE98" w14:textId="77777777" w:rsidR="00653586" w:rsidRPr="00653586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 xml:space="preserve">Universale </w:t>
      </w:r>
      <w:proofErr w:type="spellStart"/>
      <w:r w:rsidRPr="00653586">
        <w:rPr>
          <w:rFonts w:asciiTheme="minorHAnsi" w:hAnsiTheme="minorHAnsi" w:cstheme="minorHAnsi"/>
          <w:sz w:val="24"/>
          <w:szCs w:val="24"/>
        </w:rPr>
        <w:t>perchè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 xml:space="preserve"> presenti regolazioni a strappo laterali che ti permetteranno di montare il pro moto su moto sportive più basse e su moto da enduro più alte e cinghie che ne consentono la stabilizzazione su qualsiasi mezzo.</w:t>
      </w:r>
    </w:p>
    <w:p w14:paraId="5549E634" w14:textId="77777777" w:rsidR="00653586" w:rsidRPr="00653586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 xml:space="preserve">L’imbottitura in piumino sintetico è staccabile, potrai quindi utilizzare il mezzo anche quando fa meno freddo senza dover toglierla, mentre i dettagli riflettenti, </w:t>
      </w:r>
      <w:proofErr w:type="spellStart"/>
      <w:r w:rsidRPr="00653586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53586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>, ti aiuteranno ad aumentare la tua visibilità notturna, in scarsa luce o con tempo non ottimale.</w:t>
      </w:r>
    </w:p>
    <w:p w14:paraId="0F114072" w14:textId="28BD1402" w:rsidR="00653586" w:rsidRPr="00653586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 xml:space="preserve">Infine, per rendere altamente performante il pro </w:t>
      </w:r>
      <w:proofErr w:type="spellStart"/>
      <w:r w:rsidRPr="00653586">
        <w:rPr>
          <w:rFonts w:asciiTheme="minorHAnsi" w:hAnsiTheme="minorHAnsi" w:cstheme="minorHAnsi"/>
          <w:sz w:val="24"/>
          <w:szCs w:val="24"/>
        </w:rPr>
        <w:t>leg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 xml:space="preserve">, è presente </w:t>
      </w:r>
      <w:proofErr w:type="gramStart"/>
      <w:r w:rsidRPr="00653586">
        <w:rPr>
          <w:rFonts w:asciiTheme="minorHAnsi" w:hAnsiTheme="minorHAnsi" w:cstheme="minorHAnsi"/>
          <w:sz w:val="24"/>
          <w:szCs w:val="24"/>
        </w:rPr>
        <w:t>l'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53586">
        <w:rPr>
          <w:rFonts w:asciiTheme="minorHAnsi" w:hAnsiTheme="minorHAnsi" w:cstheme="minorHAnsi"/>
          <w:sz w:val="24"/>
          <w:szCs w:val="24"/>
        </w:rPr>
        <w:t>Integrated</w:t>
      </w:r>
      <w:proofErr w:type="spellEnd"/>
      <w:proofErr w:type="gramEnd"/>
      <w:r w:rsidRPr="00653586">
        <w:rPr>
          <w:rFonts w:asciiTheme="minorHAnsi" w:hAnsiTheme="minorHAnsi" w:cstheme="minorHAnsi"/>
          <w:sz w:val="24"/>
          <w:szCs w:val="24"/>
        </w:rPr>
        <w:t xml:space="preserve"> Seat Cover: coprisella impermeabile con elastico e stopper per meglio adattarlo alla grandezza della sella.</w:t>
      </w:r>
    </w:p>
    <w:p w14:paraId="00000011" w14:textId="23E209F1" w:rsidR="00CF7A87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Completano il prodotto la tasca integrata nella pettorina e l’inserto ignifugo che ne consente l’appoggio sulla parte calda del motore.</w:t>
      </w:r>
    </w:p>
    <w:p w14:paraId="00D3A65D" w14:textId="77777777" w:rsidR="00653586" w:rsidRPr="00EE7DA3" w:rsidRDefault="00653586" w:rsidP="00653586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CF4DB9B" w14:textId="78B5543C" w:rsidR="00F149A3" w:rsidRPr="00EE7D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EE7DA3">
        <w:rPr>
          <w:rFonts w:asciiTheme="minorHAnsi" w:hAnsiTheme="minorHAnsi" w:cstheme="minorHAnsi"/>
          <w:b/>
          <w:bCs/>
          <w:color w:val="000000"/>
        </w:rPr>
        <w:t>Colori e Taglie:</w:t>
      </w:r>
      <w:r w:rsidRPr="00EE7DA3">
        <w:rPr>
          <w:rFonts w:asciiTheme="minorHAnsi" w:hAnsiTheme="minorHAnsi" w:cstheme="minorHAnsi"/>
          <w:color w:val="000000"/>
        </w:rPr>
        <w:br/>
      </w:r>
      <w:r w:rsidRPr="00EE7DA3">
        <w:rPr>
          <w:rFonts w:asciiTheme="minorHAnsi" w:hAnsiTheme="minorHAnsi" w:cstheme="minorHAnsi"/>
        </w:rPr>
        <w:t>Black Universale</w:t>
      </w:r>
      <w:r w:rsidRPr="00EE7DA3">
        <w:rPr>
          <w:rFonts w:asciiTheme="minorHAnsi" w:hAnsiTheme="minorHAnsi" w:cstheme="minorHAnsi"/>
          <w:color w:val="000000"/>
        </w:rPr>
        <w:br/>
      </w:r>
      <w:r w:rsidRPr="00EE7DA3">
        <w:rPr>
          <w:rFonts w:asciiTheme="minorHAnsi" w:hAnsiTheme="minorHAnsi" w:cstheme="minorHAnsi"/>
          <w:b/>
          <w:bCs/>
          <w:color w:val="000000"/>
        </w:rPr>
        <w:t>Materiali:</w:t>
      </w:r>
    </w:p>
    <w:p w14:paraId="48998BFF" w14:textId="77777777" w:rsidR="00F149A3" w:rsidRPr="00EE7DA3" w:rsidRDefault="00F149A3" w:rsidP="00F149A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E7DA3">
        <w:rPr>
          <w:rFonts w:asciiTheme="minorHAnsi" w:hAnsiTheme="minorHAnsi" w:cstheme="minorHAnsi"/>
          <w:sz w:val="24"/>
          <w:szCs w:val="24"/>
        </w:rPr>
        <w:t xml:space="preserve">Poliestere spalmato con tecnologia water &amp; wind </w:t>
      </w:r>
      <w:proofErr w:type="spellStart"/>
      <w:r w:rsidRPr="00EE7DA3">
        <w:rPr>
          <w:rFonts w:asciiTheme="minorHAnsi" w:hAnsiTheme="minorHAnsi" w:cstheme="minorHAnsi"/>
          <w:sz w:val="24"/>
          <w:szCs w:val="24"/>
        </w:rPr>
        <w:t>resistance</w:t>
      </w:r>
      <w:proofErr w:type="spellEnd"/>
    </w:p>
    <w:p w14:paraId="459C8270" w14:textId="77777777" w:rsidR="00F149A3" w:rsidRPr="00EE7DA3" w:rsidRDefault="00F149A3" w:rsidP="00F149A3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EE7DA3">
        <w:rPr>
          <w:rFonts w:asciiTheme="minorHAnsi" w:hAnsiTheme="minorHAnsi" w:cstheme="minorHAnsi"/>
          <w:b/>
          <w:bCs/>
          <w:sz w:val="24"/>
          <w:szCs w:val="24"/>
        </w:rPr>
        <w:t>Caratteristiche:</w:t>
      </w:r>
    </w:p>
    <w:p w14:paraId="211B2C99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100% impermeabile</w:t>
      </w:r>
    </w:p>
    <w:p w14:paraId="2A8AAD78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100% antivento</w:t>
      </w:r>
    </w:p>
    <w:p w14:paraId="252D9DCD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Coprigambe per moto universale</w:t>
      </w:r>
    </w:p>
    <w:p w14:paraId="620B86B4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Montaggio a cinghie</w:t>
      </w:r>
    </w:p>
    <w:p w14:paraId="6F3BA14C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Adattabile a tutte le altezze grazie al sistema di regolazione a strappo posto lateralmente</w:t>
      </w:r>
    </w:p>
    <w:p w14:paraId="5DA7CEC1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653586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53586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>: inserti rifrangenti laminati per aumentare la visibilità notturna</w:t>
      </w:r>
    </w:p>
    <w:p w14:paraId="09B39C8E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Imbottitura termica asportabile in piumino sintetico</w:t>
      </w:r>
    </w:p>
    <w:p w14:paraId="4A89B047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653586">
        <w:rPr>
          <w:rFonts w:asciiTheme="minorHAnsi" w:hAnsiTheme="minorHAnsi" w:cstheme="minorHAnsi"/>
          <w:sz w:val="24"/>
          <w:szCs w:val="24"/>
        </w:rPr>
        <w:t>Integrated</w:t>
      </w:r>
      <w:proofErr w:type="spellEnd"/>
      <w:r w:rsidRPr="00653586">
        <w:rPr>
          <w:rFonts w:asciiTheme="minorHAnsi" w:hAnsiTheme="minorHAnsi" w:cstheme="minorHAnsi"/>
          <w:sz w:val="24"/>
          <w:szCs w:val="24"/>
        </w:rPr>
        <w:t xml:space="preserve"> Seat Cover: coprisella impermeabile con elastico e stopper per meglio adattarlo alla grandezza della sella</w:t>
      </w:r>
    </w:p>
    <w:p w14:paraId="1F3C7294" w14:textId="77777777" w:rsidR="00653586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Tasca integrata nella pettorina</w:t>
      </w:r>
    </w:p>
    <w:p w14:paraId="5B3A9349" w14:textId="6D0468FC" w:rsidR="00F149A3" w:rsidRPr="00653586" w:rsidRDefault="00653586" w:rsidP="006535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653586">
        <w:rPr>
          <w:rFonts w:asciiTheme="minorHAnsi" w:hAnsiTheme="minorHAnsi" w:cstheme="minorHAnsi"/>
          <w:sz w:val="24"/>
          <w:szCs w:val="24"/>
        </w:rPr>
        <w:t>Inserti ignifughi per i contatti accidentali con il motore</w:t>
      </w:r>
    </w:p>
    <w:p w14:paraId="6C68F7BE" w14:textId="066EEAD9" w:rsidR="00F149A3" w:rsidRDefault="00F149A3" w:rsidP="00F149A3">
      <w:pPr>
        <w:spacing w:after="0"/>
        <w:rPr>
          <w:rFonts w:asciiTheme="minorHAnsi" w:hAnsiTheme="minorHAnsi" w:cstheme="minorHAnsi"/>
        </w:rPr>
      </w:pPr>
    </w:p>
    <w:p w14:paraId="43F6990A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216F3D08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63416D8C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D116310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2238C1DE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15CE8E31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7B32F064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36EDD4F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7ADE001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C2F4792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61A10702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2A2E9F69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CED1603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3608ABC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1D3A0AA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73E14F4E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E9F1778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72347416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AD06EB5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1A727543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62D27D0D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659C2159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5D9F26C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B855917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02F192D8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43D36A56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30758CC6" w14:textId="77777777" w:rsidR="00F149A3" w:rsidRDefault="00F149A3" w:rsidP="00F149A3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637CB89C" w14:textId="77777777" w:rsidR="00EE7DA3" w:rsidRDefault="00EE7DA3" w:rsidP="00F149A3">
      <w:pPr>
        <w:spacing w:after="0"/>
        <w:rPr>
          <w:rFonts w:asciiTheme="minorHAnsi" w:hAnsiTheme="minorHAnsi" w:cstheme="minorHAnsi"/>
          <w:b/>
        </w:rPr>
      </w:pPr>
    </w:p>
    <w:p w14:paraId="544D535C" w14:textId="77777777" w:rsidR="00EE7DA3" w:rsidRDefault="00EE7DA3" w:rsidP="00F149A3">
      <w:pPr>
        <w:spacing w:after="0"/>
        <w:rPr>
          <w:rFonts w:asciiTheme="minorHAnsi" w:hAnsiTheme="minorHAnsi" w:cstheme="minorHAnsi"/>
          <w:b/>
        </w:rPr>
      </w:pPr>
    </w:p>
    <w:p w14:paraId="1D0171DC" w14:textId="77777777" w:rsidR="00EE7DA3" w:rsidRDefault="00EE7DA3" w:rsidP="00F149A3">
      <w:pPr>
        <w:spacing w:after="0"/>
        <w:rPr>
          <w:rFonts w:asciiTheme="minorHAnsi" w:hAnsiTheme="minorHAnsi" w:cstheme="minorHAnsi"/>
          <w:b/>
        </w:rPr>
      </w:pPr>
    </w:p>
    <w:sectPr w:rsidR="00EE7DA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A87"/>
    <w:rsid w:val="0026713D"/>
    <w:rsid w:val="00653586"/>
    <w:rsid w:val="00BF5C87"/>
    <w:rsid w:val="00CF7A87"/>
    <w:rsid w:val="00EE7DA3"/>
    <w:rsid w:val="00F1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C376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F1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Z0AB+Iqqc6w0bWMoWFI3aE1Q5A==">AMUW2mXaIUFAtuNnI46Rkt5DyD+E4Z81jShmCGnSabn3kB6iU46/cYlgQSYHnjEQgUHbfk7aBXxOLivnL9zJ1OOTpLryb2cxA5PzPr9qwKVk3r+pBxAJi3U=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8</cp:revision>
  <dcterms:created xsi:type="dcterms:W3CDTF">2021-10-26T13:07:00Z</dcterms:created>
  <dcterms:modified xsi:type="dcterms:W3CDTF">2023-10-20T10:21:00Z</dcterms:modified>
</cp:coreProperties>
</file>